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1D82" w:rsidRDefault="00F41D82" w:rsidP="00F41D82">
      <w:pPr>
        <w:spacing w:line="480" w:lineRule="auto"/>
        <w:ind w:firstLine="0"/>
        <w:jc w:val="center"/>
        <w:rPr>
          <w:rFonts w:ascii="Times New Roman" w:hAnsi="Times New Roman" w:cs="Times New Roman"/>
          <w:b/>
          <w:sz w:val="24"/>
          <w:szCs w:val="24"/>
        </w:rPr>
      </w:pPr>
    </w:p>
    <w:p w:rsidR="00F41D82" w:rsidRDefault="00F41D82" w:rsidP="00F41D82">
      <w:pPr>
        <w:spacing w:line="480" w:lineRule="auto"/>
        <w:ind w:firstLine="0"/>
        <w:jc w:val="center"/>
        <w:rPr>
          <w:rFonts w:ascii="Times New Roman" w:hAnsi="Times New Roman" w:cs="Times New Roman"/>
          <w:b/>
          <w:sz w:val="24"/>
          <w:szCs w:val="24"/>
        </w:rPr>
      </w:pPr>
    </w:p>
    <w:p w:rsidR="00F41D82" w:rsidRDefault="00F41D82" w:rsidP="00F41D82">
      <w:pPr>
        <w:spacing w:line="480" w:lineRule="auto"/>
        <w:ind w:firstLine="0"/>
        <w:jc w:val="center"/>
        <w:rPr>
          <w:rFonts w:ascii="Times New Roman" w:hAnsi="Times New Roman" w:cs="Times New Roman"/>
          <w:b/>
          <w:sz w:val="24"/>
          <w:szCs w:val="24"/>
        </w:rPr>
      </w:pPr>
    </w:p>
    <w:p w:rsidR="00F41D82" w:rsidRDefault="00F41D82" w:rsidP="00F41D82">
      <w:pPr>
        <w:spacing w:line="480" w:lineRule="auto"/>
        <w:ind w:firstLine="0"/>
        <w:jc w:val="center"/>
        <w:rPr>
          <w:rFonts w:ascii="Times New Roman" w:hAnsi="Times New Roman" w:cs="Times New Roman"/>
          <w:b/>
          <w:sz w:val="24"/>
          <w:szCs w:val="24"/>
        </w:rPr>
      </w:pPr>
    </w:p>
    <w:p w:rsidR="00FE682E" w:rsidRDefault="00FE682E" w:rsidP="00F41D82">
      <w:pPr>
        <w:spacing w:line="480" w:lineRule="auto"/>
        <w:ind w:firstLine="0"/>
        <w:jc w:val="center"/>
        <w:rPr>
          <w:rFonts w:ascii="Times New Roman" w:hAnsi="Times New Roman" w:cs="Times New Roman"/>
          <w:b/>
          <w:sz w:val="24"/>
          <w:szCs w:val="24"/>
        </w:rPr>
      </w:pPr>
      <w:r w:rsidRPr="00F41D82">
        <w:rPr>
          <w:rFonts w:ascii="Times New Roman" w:hAnsi="Times New Roman" w:cs="Times New Roman"/>
          <w:b/>
          <w:sz w:val="24"/>
          <w:szCs w:val="24"/>
        </w:rPr>
        <w:t>Global production</w:t>
      </w:r>
    </w:p>
    <w:p w:rsidR="00F41D82" w:rsidRPr="00F41D82" w:rsidRDefault="00F41D82" w:rsidP="00F41D82">
      <w:pPr>
        <w:spacing w:line="480" w:lineRule="auto"/>
        <w:ind w:firstLine="0"/>
        <w:jc w:val="center"/>
        <w:rPr>
          <w:rFonts w:ascii="Times New Roman" w:hAnsi="Times New Roman" w:cs="Times New Roman"/>
          <w:b/>
          <w:sz w:val="24"/>
          <w:szCs w:val="24"/>
        </w:rPr>
      </w:pPr>
      <w:r w:rsidRPr="00F41D82">
        <w:rPr>
          <w:rFonts w:ascii="Times New Roman" w:hAnsi="Times New Roman" w:cs="Times New Roman"/>
          <w:b/>
          <w:sz w:val="24"/>
          <w:szCs w:val="24"/>
        </w:rPr>
        <w:t>Student’s Name:</w:t>
      </w:r>
    </w:p>
    <w:p w:rsidR="00F41D82" w:rsidRPr="00F41D82" w:rsidRDefault="00F41D82" w:rsidP="00F41D82">
      <w:pPr>
        <w:spacing w:line="480" w:lineRule="auto"/>
        <w:ind w:firstLine="0"/>
        <w:jc w:val="center"/>
        <w:rPr>
          <w:rFonts w:ascii="Times New Roman" w:hAnsi="Times New Roman" w:cs="Times New Roman"/>
          <w:b/>
          <w:sz w:val="24"/>
          <w:szCs w:val="24"/>
        </w:rPr>
      </w:pPr>
      <w:r w:rsidRPr="00F41D82">
        <w:rPr>
          <w:rFonts w:ascii="Times New Roman" w:hAnsi="Times New Roman" w:cs="Times New Roman"/>
          <w:b/>
          <w:sz w:val="24"/>
          <w:szCs w:val="24"/>
        </w:rPr>
        <w:t>Institutional Affiliation:</w:t>
      </w:r>
    </w:p>
    <w:p w:rsidR="00F41D82" w:rsidRPr="00F41D82" w:rsidRDefault="00F41D82" w:rsidP="00F41D82">
      <w:pPr>
        <w:spacing w:line="480" w:lineRule="auto"/>
        <w:ind w:firstLine="0"/>
        <w:jc w:val="center"/>
        <w:rPr>
          <w:rFonts w:ascii="Times New Roman" w:hAnsi="Times New Roman" w:cs="Times New Roman"/>
          <w:b/>
          <w:sz w:val="24"/>
          <w:szCs w:val="24"/>
        </w:rPr>
      </w:pPr>
      <w:r w:rsidRPr="00F41D82">
        <w:rPr>
          <w:rFonts w:ascii="Times New Roman" w:hAnsi="Times New Roman" w:cs="Times New Roman"/>
          <w:b/>
          <w:sz w:val="24"/>
          <w:szCs w:val="24"/>
        </w:rPr>
        <w:t>Course:</w:t>
      </w:r>
    </w:p>
    <w:p w:rsidR="00F41D82" w:rsidRPr="00F41D82" w:rsidRDefault="00F41D82" w:rsidP="00F41D82">
      <w:pPr>
        <w:spacing w:line="480" w:lineRule="auto"/>
        <w:ind w:firstLine="0"/>
        <w:jc w:val="center"/>
        <w:rPr>
          <w:rFonts w:ascii="Times New Roman" w:hAnsi="Times New Roman" w:cs="Times New Roman"/>
          <w:b/>
          <w:sz w:val="24"/>
          <w:szCs w:val="24"/>
        </w:rPr>
      </w:pPr>
      <w:r w:rsidRPr="00F41D82">
        <w:rPr>
          <w:rFonts w:ascii="Times New Roman" w:hAnsi="Times New Roman" w:cs="Times New Roman"/>
          <w:b/>
          <w:sz w:val="24"/>
          <w:szCs w:val="24"/>
        </w:rPr>
        <w:t>Lecturer’s Name:</w:t>
      </w:r>
    </w:p>
    <w:p w:rsidR="00F41D82" w:rsidRPr="00F41D82" w:rsidRDefault="00F41D82" w:rsidP="00F41D82">
      <w:pPr>
        <w:spacing w:line="480" w:lineRule="auto"/>
        <w:ind w:firstLine="0"/>
        <w:jc w:val="center"/>
        <w:rPr>
          <w:rFonts w:ascii="Times New Roman" w:hAnsi="Times New Roman" w:cs="Times New Roman"/>
          <w:b/>
          <w:sz w:val="24"/>
          <w:szCs w:val="24"/>
        </w:rPr>
      </w:pPr>
      <w:r w:rsidRPr="00F41D82">
        <w:rPr>
          <w:rFonts w:ascii="Times New Roman" w:hAnsi="Times New Roman" w:cs="Times New Roman"/>
          <w:b/>
          <w:sz w:val="24"/>
          <w:szCs w:val="24"/>
        </w:rPr>
        <w:t>Date of Submission:</w:t>
      </w:r>
    </w:p>
    <w:p w:rsidR="00F41D82" w:rsidRPr="00F41D82" w:rsidRDefault="00F41D82" w:rsidP="00F41D82">
      <w:pPr>
        <w:spacing w:line="480" w:lineRule="auto"/>
        <w:ind w:firstLine="0"/>
        <w:jc w:val="center"/>
        <w:rPr>
          <w:rFonts w:ascii="Times New Roman" w:hAnsi="Times New Roman" w:cs="Times New Roman"/>
          <w:b/>
          <w:sz w:val="24"/>
          <w:szCs w:val="24"/>
        </w:rPr>
      </w:pPr>
    </w:p>
    <w:p w:rsidR="00F41D82" w:rsidRDefault="00F41D82" w:rsidP="00F41D82">
      <w:pPr>
        <w:spacing w:line="480" w:lineRule="auto"/>
        <w:rPr>
          <w:rFonts w:ascii="Times New Roman" w:hAnsi="Times New Roman" w:cs="Times New Roman"/>
          <w:sz w:val="24"/>
          <w:szCs w:val="24"/>
        </w:rPr>
      </w:pPr>
    </w:p>
    <w:p w:rsidR="00F41D82" w:rsidRDefault="00F41D82" w:rsidP="00F41D82">
      <w:pPr>
        <w:spacing w:line="480" w:lineRule="auto"/>
        <w:rPr>
          <w:rFonts w:ascii="Times New Roman" w:hAnsi="Times New Roman" w:cs="Times New Roman"/>
          <w:sz w:val="24"/>
          <w:szCs w:val="24"/>
        </w:rPr>
      </w:pPr>
    </w:p>
    <w:p w:rsidR="00F41D82" w:rsidRDefault="00F41D82" w:rsidP="00F41D82">
      <w:pPr>
        <w:spacing w:line="480" w:lineRule="auto"/>
        <w:rPr>
          <w:rFonts w:ascii="Times New Roman" w:hAnsi="Times New Roman" w:cs="Times New Roman"/>
          <w:sz w:val="24"/>
          <w:szCs w:val="24"/>
        </w:rPr>
      </w:pPr>
    </w:p>
    <w:p w:rsidR="00F41D82" w:rsidRDefault="00F41D82" w:rsidP="00F41D82">
      <w:pPr>
        <w:spacing w:line="480" w:lineRule="auto"/>
        <w:rPr>
          <w:rFonts w:ascii="Times New Roman" w:hAnsi="Times New Roman" w:cs="Times New Roman"/>
          <w:sz w:val="24"/>
          <w:szCs w:val="24"/>
        </w:rPr>
      </w:pPr>
    </w:p>
    <w:p w:rsidR="00F41D82" w:rsidRDefault="00F41D82" w:rsidP="00F41D82">
      <w:pPr>
        <w:spacing w:line="480" w:lineRule="auto"/>
        <w:rPr>
          <w:rFonts w:ascii="Times New Roman" w:hAnsi="Times New Roman" w:cs="Times New Roman"/>
          <w:sz w:val="24"/>
          <w:szCs w:val="24"/>
        </w:rPr>
      </w:pPr>
    </w:p>
    <w:p w:rsidR="00F41D82" w:rsidRDefault="00F41D82" w:rsidP="00F41D82">
      <w:pPr>
        <w:spacing w:line="480" w:lineRule="auto"/>
        <w:rPr>
          <w:rFonts w:ascii="Times New Roman" w:hAnsi="Times New Roman" w:cs="Times New Roman"/>
          <w:sz w:val="24"/>
          <w:szCs w:val="24"/>
        </w:rPr>
      </w:pPr>
    </w:p>
    <w:p w:rsidR="00F41D82" w:rsidRDefault="00F41D82" w:rsidP="00F41D82">
      <w:pPr>
        <w:spacing w:line="480" w:lineRule="auto"/>
        <w:rPr>
          <w:rFonts w:ascii="Times New Roman" w:hAnsi="Times New Roman" w:cs="Times New Roman"/>
          <w:sz w:val="24"/>
          <w:szCs w:val="24"/>
        </w:rPr>
      </w:pPr>
    </w:p>
    <w:p w:rsidR="00F41D82" w:rsidRDefault="00F41D82" w:rsidP="00F41D82">
      <w:pPr>
        <w:spacing w:line="480" w:lineRule="auto"/>
        <w:rPr>
          <w:rFonts w:ascii="Times New Roman" w:hAnsi="Times New Roman" w:cs="Times New Roman"/>
          <w:sz w:val="24"/>
          <w:szCs w:val="24"/>
        </w:rPr>
      </w:pPr>
    </w:p>
    <w:p w:rsidR="00F41D82" w:rsidRDefault="00F41D82" w:rsidP="00F41D82">
      <w:pPr>
        <w:spacing w:line="480" w:lineRule="auto"/>
        <w:rPr>
          <w:rFonts w:ascii="Times New Roman" w:hAnsi="Times New Roman" w:cs="Times New Roman"/>
          <w:sz w:val="24"/>
          <w:szCs w:val="24"/>
        </w:rPr>
      </w:pPr>
    </w:p>
    <w:p w:rsidR="00C3525E" w:rsidRPr="00F41D82" w:rsidRDefault="00C3525E" w:rsidP="00F41D82">
      <w:pPr>
        <w:spacing w:line="480" w:lineRule="auto"/>
        <w:rPr>
          <w:rFonts w:ascii="Times New Roman" w:hAnsi="Times New Roman" w:cs="Times New Roman"/>
          <w:sz w:val="24"/>
          <w:szCs w:val="24"/>
        </w:rPr>
      </w:pPr>
      <w:r w:rsidRPr="00F41D82">
        <w:rPr>
          <w:rFonts w:ascii="Times New Roman" w:hAnsi="Times New Roman" w:cs="Times New Roman"/>
          <w:sz w:val="24"/>
          <w:szCs w:val="24"/>
        </w:rPr>
        <w:lastRenderedPageBreak/>
        <w:t>Globa</w:t>
      </w:r>
      <w:r w:rsidR="00F41D82" w:rsidRPr="00F41D82">
        <w:rPr>
          <w:rFonts w:ascii="Times New Roman" w:hAnsi="Times New Roman" w:cs="Times New Roman"/>
          <w:sz w:val="24"/>
          <w:szCs w:val="24"/>
        </w:rPr>
        <w:t>l production involves offering goods</w:t>
      </w:r>
      <w:r w:rsidRPr="00F41D82">
        <w:rPr>
          <w:rFonts w:ascii="Times New Roman" w:hAnsi="Times New Roman" w:cs="Times New Roman"/>
          <w:sz w:val="24"/>
          <w:szCs w:val="24"/>
        </w:rPr>
        <w:t xml:space="preserve"> and services in the international locations and markets. Utilizing global production is associated with</w:t>
      </w:r>
      <w:r w:rsidR="00F41D82">
        <w:rPr>
          <w:rFonts w:ascii="Times New Roman" w:hAnsi="Times New Roman" w:cs="Times New Roman"/>
          <w:sz w:val="24"/>
          <w:szCs w:val="24"/>
        </w:rPr>
        <w:t xml:space="preserve"> a couple of benefits that </w:t>
      </w:r>
      <w:r w:rsidRPr="00F41D82">
        <w:rPr>
          <w:rFonts w:ascii="Times New Roman" w:hAnsi="Times New Roman" w:cs="Times New Roman"/>
          <w:sz w:val="24"/>
          <w:szCs w:val="24"/>
        </w:rPr>
        <w:t xml:space="preserve">influence the strategic position of a firm. Global production creates increased revenue </w:t>
      </w:r>
      <w:r w:rsidR="00F41D82" w:rsidRPr="00F41D82">
        <w:rPr>
          <w:rFonts w:ascii="Times New Roman" w:hAnsi="Times New Roman" w:cs="Times New Roman"/>
          <w:sz w:val="24"/>
          <w:szCs w:val="24"/>
        </w:rPr>
        <w:t>potential because</w:t>
      </w:r>
      <w:r w:rsidRPr="00F41D82">
        <w:rPr>
          <w:rFonts w:ascii="Times New Roman" w:hAnsi="Times New Roman" w:cs="Times New Roman"/>
          <w:sz w:val="24"/>
          <w:szCs w:val="24"/>
        </w:rPr>
        <w:t xml:space="preserve"> goods and services are accessed by a larger customer base</w:t>
      </w:r>
      <w:r w:rsidR="00F41D82">
        <w:rPr>
          <w:rFonts w:ascii="Times New Roman" w:hAnsi="Times New Roman" w:cs="Times New Roman"/>
          <w:sz w:val="24"/>
          <w:szCs w:val="24"/>
        </w:rPr>
        <w:t xml:space="preserve"> (Abele et al., 2008)</w:t>
      </w:r>
      <w:r w:rsidRPr="00F41D82">
        <w:rPr>
          <w:rFonts w:ascii="Times New Roman" w:hAnsi="Times New Roman" w:cs="Times New Roman"/>
          <w:sz w:val="24"/>
          <w:szCs w:val="24"/>
        </w:rPr>
        <w:t>.</w:t>
      </w:r>
      <w:r w:rsidR="00642C3E" w:rsidRPr="00F41D82">
        <w:rPr>
          <w:rFonts w:ascii="Times New Roman" w:hAnsi="Times New Roman" w:cs="Times New Roman"/>
          <w:sz w:val="24"/>
          <w:szCs w:val="24"/>
        </w:rPr>
        <w:t xml:space="preserve"> </w:t>
      </w:r>
      <w:r w:rsidR="00F41D82" w:rsidRPr="00F41D82">
        <w:rPr>
          <w:rFonts w:ascii="Times New Roman" w:hAnsi="Times New Roman" w:cs="Times New Roman"/>
          <w:sz w:val="24"/>
          <w:szCs w:val="24"/>
        </w:rPr>
        <w:t>Also, it</w:t>
      </w:r>
      <w:r w:rsidR="00642C3E" w:rsidRPr="00F41D82">
        <w:rPr>
          <w:rFonts w:ascii="Times New Roman" w:hAnsi="Times New Roman" w:cs="Times New Roman"/>
          <w:sz w:val="24"/>
          <w:szCs w:val="24"/>
        </w:rPr>
        <w:t xml:space="preserve"> is serves as a platform for diversification of the business assets. Global companies focus on growing a globally attractive and diverse portfolio. Besides, utilizing global production leads to increased access to talent. As such,</w:t>
      </w:r>
      <w:r w:rsidR="00F41D82" w:rsidRPr="00F41D82">
        <w:rPr>
          <w:rFonts w:ascii="Times New Roman" w:hAnsi="Times New Roman" w:cs="Times New Roman"/>
          <w:sz w:val="24"/>
          <w:szCs w:val="24"/>
        </w:rPr>
        <w:t xml:space="preserve"> </w:t>
      </w:r>
      <w:r w:rsidR="00642C3E" w:rsidRPr="00F41D82">
        <w:rPr>
          <w:rFonts w:ascii="Times New Roman" w:hAnsi="Times New Roman" w:cs="Times New Roman"/>
          <w:sz w:val="24"/>
          <w:szCs w:val="24"/>
        </w:rPr>
        <w:t xml:space="preserve">international labour offers unique advantages that </w:t>
      </w:r>
      <w:r w:rsidR="00F41D82" w:rsidRPr="00F41D82">
        <w:rPr>
          <w:rFonts w:ascii="Times New Roman" w:hAnsi="Times New Roman" w:cs="Times New Roman"/>
          <w:sz w:val="24"/>
          <w:szCs w:val="24"/>
        </w:rPr>
        <w:t>support increased</w:t>
      </w:r>
      <w:r w:rsidR="00642C3E" w:rsidRPr="00F41D82">
        <w:rPr>
          <w:rFonts w:ascii="Times New Roman" w:hAnsi="Times New Roman" w:cs="Times New Roman"/>
          <w:sz w:val="24"/>
          <w:szCs w:val="24"/>
        </w:rPr>
        <w:t xml:space="preserve"> productivity. An organization that utilizes global production has a competitive advantage in the market. The approach allows a company to grow a strong brand equity due to the increase in the company’s perceived image.</w:t>
      </w:r>
      <w:bookmarkStart w:id="0" w:name="_GoBack"/>
      <w:bookmarkEnd w:id="0"/>
    </w:p>
    <w:p w:rsidR="00642C3E" w:rsidRDefault="00642C3E" w:rsidP="00F41D82">
      <w:pPr>
        <w:spacing w:line="480" w:lineRule="auto"/>
        <w:rPr>
          <w:rFonts w:ascii="Times New Roman" w:hAnsi="Times New Roman" w:cs="Times New Roman"/>
          <w:sz w:val="24"/>
          <w:szCs w:val="24"/>
        </w:rPr>
      </w:pPr>
      <w:r w:rsidRPr="00F41D82">
        <w:rPr>
          <w:rFonts w:ascii="Times New Roman" w:hAnsi="Times New Roman" w:cs="Times New Roman"/>
          <w:sz w:val="24"/>
          <w:szCs w:val="24"/>
        </w:rPr>
        <w:t>On the other hand, an organization might experience numerous challenges when utilizing global production. First, foreign culture in the operating markets might derail the marketing efforts of the organization. Also, language challenges fall und</w:t>
      </w:r>
      <w:r w:rsidR="00FE682E" w:rsidRPr="00F41D82">
        <w:rPr>
          <w:rFonts w:ascii="Times New Roman" w:hAnsi="Times New Roman" w:cs="Times New Roman"/>
          <w:sz w:val="24"/>
          <w:szCs w:val="24"/>
        </w:rPr>
        <w:t xml:space="preserve">er </w:t>
      </w:r>
      <w:r w:rsidR="00F41D82" w:rsidRPr="00F41D82">
        <w:rPr>
          <w:rFonts w:ascii="Times New Roman" w:hAnsi="Times New Roman" w:cs="Times New Roman"/>
          <w:sz w:val="24"/>
          <w:szCs w:val="24"/>
        </w:rPr>
        <w:t>culture which</w:t>
      </w:r>
      <w:r w:rsidR="00FE682E" w:rsidRPr="00F41D82">
        <w:rPr>
          <w:rFonts w:ascii="Times New Roman" w:hAnsi="Times New Roman" w:cs="Times New Roman"/>
          <w:sz w:val="24"/>
          <w:szCs w:val="24"/>
        </w:rPr>
        <w:t xml:space="preserve"> calls for hiring of expert </w:t>
      </w:r>
      <w:r w:rsidR="00F41D82" w:rsidRPr="00F41D82">
        <w:rPr>
          <w:rFonts w:ascii="Times New Roman" w:hAnsi="Times New Roman" w:cs="Times New Roman"/>
          <w:sz w:val="24"/>
          <w:szCs w:val="24"/>
        </w:rPr>
        <w:t>translator in</w:t>
      </w:r>
      <w:r w:rsidR="00FE682E" w:rsidRPr="00F41D82">
        <w:rPr>
          <w:rFonts w:ascii="Times New Roman" w:hAnsi="Times New Roman" w:cs="Times New Roman"/>
          <w:sz w:val="24"/>
          <w:szCs w:val="24"/>
        </w:rPr>
        <w:t xml:space="preserve"> the foreign country. Another disadvantage is financial risk and lack of enough resources that to operate business in the foreign country. </w:t>
      </w:r>
      <w:r w:rsidR="00F41D82">
        <w:rPr>
          <w:rFonts w:ascii="Times New Roman" w:hAnsi="Times New Roman" w:cs="Times New Roman"/>
          <w:sz w:val="24"/>
          <w:szCs w:val="24"/>
        </w:rPr>
        <w:t xml:space="preserve">Abele et al., </w:t>
      </w:r>
      <w:r w:rsidR="00FE682E" w:rsidRPr="00F41D82">
        <w:rPr>
          <w:rFonts w:ascii="Times New Roman" w:hAnsi="Times New Roman" w:cs="Times New Roman"/>
          <w:sz w:val="24"/>
          <w:szCs w:val="24"/>
        </w:rPr>
        <w:t>(</w:t>
      </w:r>
      <w:r w:rsidR="00F41D82">
        <w:rPr>
          <w:rFonts w:ascii="Times New Roman" w:hAnsi="Times New Roman" w:cs="Times New Roman"/>
          <w:sz w:val="24"/>
          <w:szCs w:val="24"/>
        </w:rPr>
        <w:t>2008</w:t>
      </w:r>
      <w:r w:rsidR="00FE682E" w:rsidRPr="00F41D82">
        <w:rPr>
          <w:rFonts w:ascii="Times New Roman" w:hAnsi="Times New Roman" w:cs="Times New Roman"/>
          <w:sz w:val="24"/>
          <w:szCs w:val="24"/>
        </w:rPr>
        <w:t xml:space="preserve">) argue that setting up global production requires a significant amount of time, effort, and research of the local market. The </w:t>
      </w:r>
      <w:r w:rsidR="00F41D82" w:rsidRPr="00F41D82">
        <w:rPr>
          <w:rFonts w:ascii="Times New Roman" w:hAnsi="Times New Roman" w:cs="Times New Roman"/>
          <w:sz w:val="24"/>
          <w:szCs w:val="24"/>
        </w:rPr>
        <w:t>long-term</w:t>
      </w:r>
      <w:r w:rsidR="00FE682E" w:rsidRPr="00F41D82">
        <w:rPr>
          <w:rFonts w:ascii="Times New Roman" w:hAnsi="Times New Roman" w:cs="Times New Roman"/>
          <w:sz w:val="24"/>
          <w:szCs w:val="24"/>
        </w:rPr>
        <w:t xml:space="preserve"> success of a business is determined by how the company adopts to the international business strategy. Some businesses might not want to pursue global production due to numerous reasons. For instance, the legislations and regulations in the </w:t>
      </w:r>
      <w:r w:rsidR="00F41D82" w:rsidRPr="00F41D82">
        <w:rPr>
          <w:rFonts w:ascii="Times New Roman" w:hAnsi="Times New Roman" w:cs="Times New Roman"/>
          <w:sz w:val="24"/>
          <w:szCs w:val="24"/>
        </w:rPr>
        <w:t>international</w:t>
      </w:r>
      <w:r w:rsidR="00FE682E" w:rsidRPr="00F41D82">
        <w:rPr>
          <w:rFonts w:ascii="Times New Roman" w:hAnsi="Times New Roman" w:cs="Times New Roman"/>
          <w:sz w:val="24"/>
          <w:szCs w:val="24"/>
        </w:rPr>
        <w:t xml:space="preserve"> markets are strict which serves </w:t>
      </w:r>
      <w:r w:rsidR="00F41D82" w:rsidRPr="00F41D82">
        <w:rPr>
          <w:rFonts w:ascii="Times New Roman" w:hAnsi="Times New Roman" w:cs="Times New Roman"/>
          <w:sz w:val="24"/>
          <w:szCs w:val="24"/>
        </w:rPr>
        <w:t>as a</w:t>
      </w:r>
      <w:r w:rsidR="00FE682E" w:rsidRPr="00F41D82">
        <w:rPr>
          <w:rFonts w:ascii="Times New Roman" w:hAnsi="Times New Roman" w:cs="Times New Roman"/>
          <w:sz w:val="24"/>
          <w:szCs w:val="24"/>
        </w:rPr>
        <w:t xml:space="preserve"> barrier. Therefore, some </w:t>
      </w:r>
      <w:r w:rsidR="00F41D82" w:rsidRPr="00F41D82">
        <w:rPr>
          <w:rFonts w:ascii="Times New Roman" w:hAnsi="Times New Roman" w:cs="Times New Roman"/>
          <w:sz w:val="24"/>
          <w:szCs w:val="24"/>
        </w:rPr>
        <w:t>businesses</w:t>
      </w:r>
      <w:r w:rsidR="00FE682E" w:rsidRPr="00F41D82">
        <w:rPr>
          <w:rFonts w:ascii="Times New Roman" w:hAnsi="Times New Roman" w:cs="Times New Roman"/>
          <w:sz w:val="24"/>
          <w:szCs w:val="24"/>
        </w:rPr>
        <w:t xml:space="preserve"> avoid the cost associated with as tariffs and other trade </w:t>
      </w:r>
      <w:r w:rsidR="00F41D82" w:rsidRPr="00F41D82">
        <w:rPr>
          <w:rFonts w:ascii="Times New Roman" w:hAnsi="Times New Roman" w:cs="Times New Roman"/>
          <w:sz w:val="24"/>
          <w:szCs w:val="24"/>
        </w:rPr>
        <w:t>barriers that</w:t>
      </w:r>
      <w:r w:rsidR="00FE682E" w:rsidRPr="00F41D82">
        <w:rPr>
          <w:rFonts w:ascii="Times New Roman" w:hAnsi="Times New Roman" w:cs="Times New Roman"/>
          <w:sz w:val="24"/>
          <w:szCs w:val="24"/>
        </w:rPr>
        <w:t xml:space="preserve"> might hinder the success of the business.</w:t>
      </w:r>
    </w:p>
    <w:p w:rsidR="00F41D82" w:rsidRDefault="00F41D82" w:rsidP="00F41D82">
      <w:pPr>
        <w:spacing w:line="480" w:lineRule="auto"/>
        <w:jc w:val="center"/>
        <w:rPr>
          <w:rFonts w:ascii="Times New Roman" w:hAnsi="Times New Roman" w:cs="Times New Roman"/>
          <w:b/>
          <w:sz w:val="24"/>
          <w:szCs w:val="24"/>
        </w:rPr>
      </w:pPr>
    </w:p>
    <w:p w:rsidR="00F41D82" w:rsidRDefault="00F41D82" w:rsidP="00F41D82">
      <w:pPr>
        <w:spacing w:line="480" w:lineRule="auto"/>
        <w:jc w:val="center"/>
        <w:rPr>
          <w:rFonts w:ascii="Times New Roman" w:hAnsi="Times New Roman" w:cs="Times New Roman"/>
          <w:b/>
          <w:sz w:val="24"/>
          <w:szCs w:val="24"/>
        </w:rPr>
      </w:pPr>
    </w:p>
    <w:p w:rsidR="00F41D82" w:rsidRDefault="00F41D82" w:rsidP="00F41D82">
      <w:pPr>
        <w:spacing w:line="480" w:lineRule="auto"/>
        <w:jc w:val="center"/>
        <w:rPr>
          <w:rFonts w:ascii="Times New Roman" w:hAnsi="Times New Roman" w:cs="Times New Roman"/>
          <w:b/>
          <w:sz w:val="24"/>
          <w:szCs w:val="24"/>
        </w:rPr>
      </w:pPr>
    </w:p>
    <w:p w:rsidR="00F41D82" w:rsidRDefault="00F41D82" w:rsidP="00F41D82">
      <w:pPr>
        <w:spacing w:line="480" w:lineRule="auto"/>
        <w:jc w:val="center"/>
        <w:rPr>
          <w:rFonts w:ascii="Times New Roman" w:hAnsi="Times New Roman" w:cs="Times New Roman"/>
          <w:b/>
          <w:sz w:val="24"/>
          <w:szCs w:val="24"/>
        </w:rPr>
      </w:pPr>
      <w:r w:rsidRPr="00F41D82">
        <w:rPr>
          <w:rFonts w:ascii="Times New Roman" w:hAnsi="Times New Roman" w:cs="Times New Roman"/>
          <w:b/>
          <w:sz w:val="24"/>
          <w:szCs w:val="24"/>
        </w:rPr>
        <w:t>References</w:t>
      </w:r>
    </w:p>
    <w:p w:rsidR="00F41D82" w:rsidRPr="00F41D82" w:rsidRDefault="00F41D82" w:rsidP="00F41D82">
      <w:pPr>
        <w:spacing w:line="480" w:lineRule="auto"/>
        <w:ind w:left="720" w:hanging="720"/>
        <w:rPr>
          <w:rFonts w:ascii="Times New Roman" w:hAnsi="Times New Roman" w:cs="Times New Roman"/>
          <w:sz w:val="24"/>
          <w:szCs w:val="24"/>
        </w:rPr>
      </w:pPr>
      <w:r w:rsidRPr="00F41D82">
        <w:rPr>
          <w:rFonts w:ascii="Times New Roman" w:hAnsi="Times New Roman" w:cs="Times New Roman"/>
          <w:sz w:val="24"/>
          <w:szCs w:val="24"/>
        </w:rPr>
        <w:t>Abele, E., Meyer, T., Näher, U., Strube, G., &amp; Sykes, R. (2008). Global production. </w:t>
      </w:r>
      <w:r w:rsidRPr="00F41D82">
        <w:rPr>
          <w:rFonts w:ascii="Times New Roman" w:hAnsi="Times New Roman" w:cs="Times New Roman"/>
          <w:i/>
          <w:iCs/>
          <w:sz w:val="24"/>
          <w:szCs w:val="24"/>
        </w:rPr>
        <w:t>Handbook for strategy and implementation. Berlin</w:t>
      </w:r>
      <w:r w:rsidRPr="00F41D82">
        <w:rPr>
          <w:rFonts w:ascii="Times New Roman" w:hAnsi="Times New Roman" w:cs="Times New Roman"/>
          <w:sz w:val="24"/>
          <w:szCs w:val="24"/>
        </w:rPr>
        <w:t>.</w:t>
      </w:r>
    </w:p>
    <w:sectPr w:rsidR="00F41D82" w:rsidRPr="00F41D82">
      <w:headerReference w:type="default" r:id="rId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44E3" w:rsidRDefault="007144E3" w:rsidP="00F41D82">
      <w:pPr>
        <w:spacing w:after="0" w:line="240" w:lineRule="auto"/>
      </w:pPr>
      <w:r>
        <w:separator/>
      </w:r>
    </w:p>
  </w:endnote>
  <w:endnote w:type="continuationSeparator" w:id="0">
    <w:p w:rsidR="007144E3" w:rsidRDefault="007144E3" w:rsidP="00F41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44E3" w:rsidRDefault="007144E3" w:rsidP="00F41D82">
      <w:pPr>
        <w:spacing w:after="0" w:line="240" w:lineRule="auto"/>
      </w:pPr>
      <w:r>
        <w:separator/>
      </w:r>
    </w:p>
  </w:footnote>
  <w:footnote w:type="continuationSeparator" w:id="0">
    <w:p w:rsidR="007144E3" w:rsidRDefault="007144E3" w:rsidP="00F41D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7722319"/>
      <w:docPartObj>
        <w:docPartGallery w:val="Page Numbers (Top of Page)"/>
        <w:docPartUnique/>
      </w:docPartObj>
    </w:sdtPr>
    <w:sdtEndPr>
      <w:rPr>
        <w:rFonts w:ascii="Times New Roman" w:hAnsi="Times New Roman" w:cs="Times New Roman"/>
        <w:noProof/>
        <w:sz w:val="24"/>
        <w:szCs w:val="24"/>
      </w:rPr>
    </w:sdtEndPr>
    <w:sdtContent>
      <w:p w:rsidR="00F41D82" w:rsidRPr="00F41D82" w:rsidRDefault="00F41D82">
        <w:pPr>
          <w:pStyle w:val="Header"/>
          <w:jc w:val="right"/>
          <w:rPr>
            <w:rFonts w:ascii="Times New Roman" w:hAnsi="Times New Roman" w:cs="Times New Roman"/>
            <w:sz w:val="24"/>
            <w:szCs w:val="24"/>
          </w:rPr>
        </w:pPr>
        <w:r w:rsidRPr="00F41D82">
          <w:rPr>
            <w:rFonts w:ascii="Times New Roman" w:hAnsi="Times New Roman" w:cs="Times New Roman"/>
            <w:sz w:val="24"/>
            <w:szCs w:val="24"/>
          </w:rPr>
          <w:t>Global production</w:t>
        </w:r>
        <w:r>
          <w:rPr>
            <w:rFonts w:ascii="Times New Roman" w:hAnsi="Times New Roman" w:cs="Times New Roman"/>
            <w:sz w:val="24"/>
            <w:szCs w:val="24"/>
          </w:rPr>
          <w:t xml:space="preserve">                                                                                                 </w:t>
        </w:r>
        <w:r w:rsidRPr="00F41D82">
          <w:rPr>
            <w:rFonts w:ascii="Times New Roman" w:hAnsi="Times New Roman" w:cs="Times New Roman"/>
            <w:sz w:val="24"/>
            <w:szCs w:val="24"/>
          </w:rPr>
          <w:fldChar w:fldCharType="begin"/>
        </w:r>
        <w:r w:rsidRPr="00F41D82">
          <w:rPr>
            <w:rFonts w:ascii="Times New Roman" w:hAnsi="Times New Roman" w:cs="Times New Roman"/>
            <w:sz w:val="24"/>
            <w:szCs w:val="24"/>
          </w:rPr>
          <w:instrText xml:space="preserve"> PAGE   \* MERGEFORMAT </w:instrText>
        </w:r>
        <w:r w:rsidRPr="00F41D82">
          <w:rPr>
            <w:rFonts w:ascii="Times New Roman" w:hAnsi="Times New Roman" w:cs="Times New Roman"/>
            <w:sz w:val="24"/>
            <w:szCs w:val="24"/>
          </w:rPr>
          <w:fldChar w:fldCharType="separate"/>
        </w:r>
        <w:r w:rsidR="00897661">
          <w:rPr>
            <w:rFonts w:ascii="Times New Roman" w:hAnsi="Times New Roman" w:cs="Times New Roman"/>
            <w:noProof/>
            <w:sz w:val="24"/>
            <w:szCs w:val="24"/>
          </w:rPr>
          <w:t>3</w:t>
        </w:r>
        <w:r w:rsidRPr="00F41D82">
          <w:rPr>
            <w:rFonts w:ascii="Times New Roman" w:hAnsi="Times New Roman" w:cs="Times New Roman"/>
            <w:noProof/>
            <w:sz w:val="24"/>
            <w:szCs w:val="24"/>
          </w:rPr>
          <w:fldChar w:fldCharType="end"/>
        </w:r>
      </w:p>
    </w:sdtContent>
  </w:sdt>
  <w:p w:rsidR="00F41D82" w:rsidRDefault="00F41D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25E"/>
    <w:rsid w:val="003C4019"/>
    <w:rsid w:val="00642C3E"/>
    <w:rsid w:val="007144E3"/>
    <w:rsid w:val="00897661"/>
    <w:rsid w:val="00C3525E"/>
    <w:rsid w:val="00F41D82"/>
    <w:rsid w:val="00FB47CB"/>
    <w:rsid w:val="00FE68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895AFC6-725E-4B34-BB45-52FAEF70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1D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1D82"/>
  </w:style>
  <w:style w:type="paragraph" w:styleId="Footer">
    <w:name w:val="footer"/>
    <w:basedOn w:val="Normal"/>
    <w:link w:val="FooterChar"/>
    <w:uiPriority w:val="99"/>
    <w:unhideWhenUsed/>
    <w:rsid w:val="00F41D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1D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326</Words>
  <Characters>1864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2020-12-13T01:36:00Z</dcterms:created>
  <dcterms:modified xsi:type="dcterms:W3CDTF">2020-12-13T02:17:00Z</dcterms:modified>
</cp:coreProperties>
</file>